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90A55" w14:textId="6FB25E51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C61274">
        <w:rPr>
          <w:sz w:val="23"/>
          <w:szCs w:val="23"/>
        </w:rPr>
        <w:t xml:space="preserve">           от               2023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370B0EAA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 xml:space="preserve">, в лице директора филиала ООО «Байкальская энергетическая компания» ТЭЦ-9 Бобровникова Николая Афанасьевича, действующего на основании доверенности </w:t>
      </w:r>
      <w:r w:rsidR="00E76C7D" w:rsidRPr="00E76C7D">
        <w:rPr>
          <w:rFonts w:ascii="Times New Roman" w:hAnsi="Times New Roman" w:cs="Times New Roman"/>
          <w:sz w:val="23"/>
          <w:szCs w:val="23"/>
        </w:rPr>
        <w:t>№1</w:t>
      </w:r>
      <w:r w:rsidR="00B747F4">
        <w:rPr>
          <w:rFonts w:ascii="Times New Roman" w:hAnsi="Times New Roman" w:cs="Times New Roman"/>
          <w:sz w:val="23"/>
          <w:szCs w:val="23"/>
        </w:rPr>
        <w:t>14</w:t>
      </w:r>
      <w:r w:rsidR="00E76C7D" w:rsidRPr="00E76C7D">
        <w:rPr>
          <w:rFonts w:ascii="Times New Roman" w:hAnsi="Times New Roman" w:cs="Times New Roman"/>
          <w:sz w:val="23"/>
          <w:szCs w:val="23"/>
        </w:rPr>
        <w:t xml:space="preserve"> от 01.04.202</w:t>
      </w:r>
      <w:r w:rsidR="00B747F4">
        <w:rPr>
          <w:rFonts w:ascii="Times New Roman" w:hAnsi="Times New Roman" w:cs="Times New Roman"/>
          <w:sz w:val="23"/>
          <w:szCs w:val="23"/>
        </w:rPr>
        <w:t>3</w:t>
      </w:r>
      <w:r w:rsidR="00E76C7D" w:rsidRPr="00E76C7D">
        <w:rPr>
          <w:rFonts w:ascii="Times New Roman" w:hAnsi="Times New Roman" w:cs="Times New Roman"/>
          <w:sz w:val="23"/>
          <w:szCs w:val="23"/>
        </w:rPr>
        <w:t xml:space="preserve"> г.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  ,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В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28D93B78" w:rsid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0CB2FC1" w14:textId="77777777" w:rsidR="00C61274" w:rsidRPr="00B64E70" w:rsidRDefault="00C61274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</w:p>
    <w:p w14:paraId="7D909DDB" w14:textId="77777777" w:rsidR="00C61274" w:rsidRPr="006C6CC6" w:rsidRDefault="00C61274" w:rsidP="00C61274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8.  </w:t>
      </w:r>
      <w:r w:rsidRPr="006C6CC6">
        <w:rPr>
          <w:rFonts w:ascii="Times New Roman" w:hAnsi="Times New Roman" w:cs="Times New Roman"/>
          <w:sz w:val="23"/>
          <w:szCs w:val="23"/>
        </w:rPr>
        <w:t>Если какое-либо положение Договора признано недействительным в соответствии с действующим 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004CBDA" w14:textId="77777777" w:rsidR="00C61274" w:rsidRPr="00B64E70" w:rsidRDefault="00C61274" w:rsidP="00C61274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Pr="00B64E70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tbl>
      <w:tblPr>
        <w:tblpPr w:leftFromText="180" w:rightFromText="180" w:vertAnchor="text" w:horzAnchor="margin" w:tblpY="246"/>
        <w:tblW w:w="9257" w:type="dxa"/>
        <w:tblLook w:val="00A0" w:firstRow="1" w:lastRow="0" w:firstColumn="1" w:lastColumn="0" w:noHBand="0" w:noVBand="0"/>
      </w:tblPr>
      <w:tblGrid>
        <w:gridCol w:w="9257"/>
      </w:tblGrid>
      <w:tr w:rsidR="00CC0339" w:rsidRPr="00CC0339" w14:paraId="52ECAF86" w14:textId="77777777" w:rsidTr="00CC0339">
        <w:trPr>
          <w:cantSplit/>
          <w:trHeight w:val="2880"/>
        </w:trPr>
        <w:tc>
          <w:tcPr>
            <w:tcW w:w="9257" w:type="dxa"/>
          </w:tcPr>
          <w:p w14:paraId="7D414344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4BBE7313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«Байкальская энергетическая компания»</w:t>
            </w:r>
          </w:p>
          <w:p w14:paraId="645184F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664011, г. Иркутск, ул. Сухэ-Батора, 3</w:t>
            </w:r>
          </w:p>
          <w:p w14:paraId="26676C4C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Банковские реквизиты:</w:t>
            </w:r>
          </w:p>
          <w:p w14:paraId="68B274A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Р/счет 40702810918350014312</w:t>
            </w:r>
          </w:p>
          <w:p w14:paraId="21320ABA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Байкальский банк ПАО СБЕРБАНК</w:t>
            </w:r>
          </w:p>
          <w:p w14:paraId="17D2562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К/счет 30101810900000000607, </w:t>
            </w:r>
          </w:p>
          <w:p w14:paraId="7B4065DE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 042520607</w:t>
            </w:r>
          </w:p>
          <w:p w14:paraId="7090E2F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3808229774/КПП 380801001</w:t>
            </w:r>
          </w:p>
          <w:p w14:paraId="01601E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Филиал ООО «</w:t>
            </w:r>
            <w:r w:rsidRPr="00CC033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Байкальская энергетическая компания» </w:t>
            </w: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ТЭЦ-9</w:t>
            </w:r>
          </w:p>
          <w:p w14:paraId="5F802A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 и индекс: 665821, Иркутская обл., г. Ангарск, а/я 5572</w:t>
            </w:r>
          </w:p>
        </w:tc>
      </w:tr>
    </w:tbl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AFF17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Подрядчик: </w:t>
      </w:r>
    </w:p>
    <w:p w14:paraId="3058FA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</w:p>
    <w:p w14:paraId="608C4F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</w:t>
      </w:r>
    </w:p>
    <w:p w14:paraId="01D050BC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 /КПП </w:t>
      </w:r>
    </w:p>
    <w:p w14:paraId="2FB5F5F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Р/с </w:t>
      </w:r>
    </w:p>
    <w:p w14:paraId="72AAE5D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к/сч: </w:t>
      </w:r>
    </w:p>
    <w:p w14:paraId="21416944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БИК: </w:t>
      </w: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 Н.А.Бобровников</w:t>
      </w:r>
    </w:p>
    <w:p w14:paraId="230F6A34" w14:textId="3690BED8" w:rsidR="00A147A6" w:rsidRPr="00CC0339" w:rsidRDefault="00A147A6" w:rsidP="00CC0339">
      <w:pPr>
        <w:tabs>
          <w:tab w:val="left" w:pos="1211"/>
        </w:tabs>
      </w:pPr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AE5932"/>
    <w:rsid w:val="00B00468"/>
    <w:rsid w:val="00B0535C"/>
    <w:rsid w:val="00B12A9A"/>
    <w:rsid w:val="00B156BF"/>
    <w:rsid w:val="00B20C89"/>
    <w:rsid w:val="00B36EA9"/>
    <w:rsid w:val="00B5584D"/>
    <w:rsid w:val="00B6378B"/>
    <w:rsid w:val="00B64E70"/>
    <w:rsid w:val="00B747F4"/>
    <w:rsid w:val="00B91F82"/>
    <w:rsid w:val="00B923E4"/>
    <w:rsid w:val="00B965AB"/>
    <w:rsid w:val="00BB3C74"/>
    <w:rsid w:val="00BE4534"/>
    <w:rsid w:val="00C03E91"/>
    <w:rsid w:val="00C119E4"/>
    <w:rsid w:val="00C6127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76C7D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Tikhonova Elena</cp:lastModifiedBy>
  <cp:revision>10</cp:revision>
  <dcterms:created xsi:type="dcterms:W3CDTF">2020-05-29T02:43:00Z</dcterms:created>
  <dcterms:modified xsi:type="dcterms:W3CDTF">2023-03-31T06:08:00Z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